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92" w:rsidRPr="00F7156B" w:rsidRDefault="009F7892" w:rsidP="009F7892">
      <w:pPr>
        <w:jc w:val="center"/>
        <w:outlineLvl w:val="0"/>
        <w:rPr>
          <w:b/>
          <w:sz w:val="18"/>
          <w:szCs w:val="18"/>
        </w:rPr>
      </w:pPr>
      <w:bookmarkStart w:id="0" w:name="_GoBack"/>
      <w:bookmarkEnd w:id="0"/>
      <w:r w:rsidRPr="00F7156B">
        <w:rPr>
          <w:noProof/>
          <w:sz w:val="18"/>
          <w:szCs w:val="18"/>
          <w:lang w:eastAsia="ru-RU"/>
        </w:rPr>
        <w:drawing>
          <wp:anchor distT="36576" distB="36576" distL="36576" distR="36576" simplePos="0" relativeHeight="487483904" behindDoc="0" locked="0" layoutInCell="1" allowOverlap="1">
            <wp:simplePos x="0" y="0"/>
            <wp:positionH relativeFrom="column">
              <wp:posOffset>8568055</wp:posOffset>
            </wp:positionH>
            <wp:positionV relativeFrom="paragraph">
              <wp:posOffset>1511935</wp:posOffset>
            </wp:positionV>
            <wp:extent cx="895985" cy="9086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56B">
        <w:rPr>
          <w:noProof/>
          <w:sz w:val="18"/>
          <w:szCs w:val="18"/>
          <w:lang w:eastAsia="ru-RU"/>
        </w:rPr>
        <w:drawing>
          <wp:anchor distT="36576" distB="36576" distL="36576" distR="36576" simplePos="0" relativeHeight="487482880" behindDoc="0" locked="0" layoutInCell="1" allowOverlap="1">
            <wp:simplePos x="0" y="0"/>
            <wp:positionH relativeFrom="column">
              <wp:posOffset>8568055</wp:posOffset>
            </wp:positionH>
            <wp:positionV relativeFrom="paragraph">
              <wp:posOffset>1511935</wp:posOffset>
            </wp:positionV>
            <wp:extent cx="895985" cy="908685"/>
            <wp:effectExtent l="0" t="0" r="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18"/>
        </w:rPr>
        <w:t>Справочник</w:t>
      </w:r>
    </w:p>
    <w:p w:rsidR="009F7892" w:rsidRPr="00F7156B" w:rsidRDefault="009F7892" w:rsidP="009F7892">
      <w:pPr>
        <w:ind w:left="-567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мер</w:t>
      </w:r>
      <w:r w:rsidRPr="00F7156B">
        <w:rPr>
          <w:b/>
          <w:noProof/>
          <w:sz w:val="18"/>
          <w:szCs w:val="18"/>
        </w:rPr>
        <w:t xml:space="preserve"> социальной поддержки семей, имеющих детей, предоставляемых управлением</w:t>
      </w:r>
    </w:p>
    <w:p w:rsidR="009F7892" w:rsidRPr="00F7156B" w:rsidRDefault="009F7892" w:rsidP="009F7892">
      <w:pPr>
        <w:ind w:left="-567"/>
        <w:jc w:val="center"/>
        <w:rPr>
          <w:b/>
          <w:sz w:val="18"/>
          <w:szCs w:val="18"/>
        </w:rPr>
      </w:pPr>
      <w:r w:rsidRPr="00F7156B">
        <w:rPr>
          <w:b/>
          <w:noProof/>
          <w:sz w:val="18"/>
          <w:szCs w:val="18"/>
        </w:rPr>
        <w:t xml:space="preserve"> социальной защиты  </w:t>
      </w:r>
      <w:r>
        <w:rPr>
          <w:b/>
          <w:noProof/>
          <w:sz w:val="18"/>
          <w:szCs w:val="18"/>
        </w:rPr>
        <w:t xml:space="preserve">населения администрации Новооскольского городского </w:t>
      </w:r>
      <w:proofErr w:type="gramStart"/>
      <w:r>
        <w:rPr>
          <w:b/>
          <w:noProof/>
          <w:sz w:val="18"/>
          <w:szCs w:val="18"/>
        </w:rPr>
        <w:t xml:space="preserve">округа </w:t>
      </w:r>
      <w:r w:rsidRPr="00F7156B">
        <w:rPr>
          <w:b/>
          <w:sz w:val="18"/>
          <w:szCs w:val="18"/>
        </w:rPr>
        <w:t xml:space="preserve"> в</w:t>
      </w:r>
      <w:proofErr w:type="gramEnd"/>
      <w:r w:rsidRPr="00F7156B">
        <w:rPr>
          <w:b/>
          <w:sz w:val="18"/>
          <w:szCs w:val="18"/>
        </w:rPr>
        <w:t xml:space="preserve"> 2022 году</w:t>
      </w:r>
    </w:p>
    <w:p w:rsidR="009F7892" w:rsidRPr="00F7156B" w:rsidRDefault="009F7892" w:rsidP="009F7892">
      <w:pPr>
        <w:ind w:left="-567"/>
        <w:jc w:val="center"/>
        <w:outlineLvl w:val="0"/>
        <w:rPr>
          <w:b/>
          <w:sz w:val="18"/>
          <w:szCs w:val="18"/>
        </w:rPr>
      </w:pPr>
      <w:r w:rsidRPr="00F7156B">
        <w:rPr>
          <w:noProof/>
          <w:sz w:val="18"/>
          <w:szCs w:val="18"/>
          <w:lang w:eastAsia="ru-RU"/>
        </w:rPr>
        <w:drawing>
          <wp:anchor distT="36576" distB="36576" distL="36576" distR="36576" simplePos="0" relativeHeight="487481856" behindDoc="0" locked="0" layoutInCell="1" allowOverlap="1">
            <wp:simplePos x="0" y="0"/>
            <wp:positionH relativeFrom="column">
              <wp:posOffset>8568055</wp:posOffset>
            </wp:positionH>
            <wp:positionV relativeFrom="paragraph">
              <wp:posOffset>1511935</wp:posOffset>
            </wp:positionV>
            <wp:extent cx="895985" cy="90868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18"/>
        <w:gridCol w:w="6017"/>
        <w:gridCol w:w="2696"/>
      </w:tblGrid>
      <w:tr w:rsidR="009F7892" w:rsidTr="009F7892">
        <w:trPr>
          <w:trHeight w:val="385"/>
        </w:trPr>
        <w:tc>
          <w:tcPr>
            <w:tcW w:w="637" w:type="dxa"/>
            <w:gridSpan w:val="2"/>
          </w:tcPr>
          <w:p w:rsidR="009F7892" w:rsidRPr="00F1437C" w:rsidRDefault="009F7892" w:rsidP="00AF29EC">
            <w:pPr>
              <w:jc w:val="center"/>
              <w:rPr>
                <w:sz w:val="18"/>
                <w:szCs w:val="18"/>
              </w:rPr>
            </w:pPr>
            <w:r w:rsidRPr="00F1437C">
              <w:rPr>
                <w:sz w:val="18"/>
                <w:szCs w:val="18"/>
              </w:rPr>
              <w:t>№</w:t>
            </w:r>
          </w:p>
          <w:p w:rsidR="009F7892" w:rsidRPr="00F1437C" w:rsidRDefault="009F7892" w:rsidP="00AF29EC">
            <w:pPr>
              <w:jc w:val="center"/>
              <w:rPr>
                <w:sz w:val="18"/>
                <w:szCs w:val="18"/>
              </w:rPr>
            </w:pPr>
            <w:proofErr w:type="spellStart"/>
            <w:r w:rsidRPr="00F1437C">
              <w:rPr>
                <w:sz w:val="18"/>
                <w:szCs w:val="18"/>
              </w:rPr>
              <w:t>п.п</w:t>
            </w:r>
            <w:proofErr w:type="spellEnd"/>
            <w:r w:rsidRPr="00F1437C">
              <w:rPr>
                <w:sz w:val="18"/>
                <w:szCs w:val="18"/>
              </w:rPr>
              <w:t>.</w:t>
            </w:r>
          </w:p>
        </w:tc>
        <w:tc>
          <w:tcPr>
            <w:tcW w:w="6017" w:type="dxa"/>
          </w:tcPr>
          <w:p w:rsidR="009F7892" w:rsidRDefault="009F7892" w:rsidP="00AF29EC">
            <w:pPr>
              <w:jc w:val="center"/>
              <w:rPr>
                <w:b/>
                <w:sz w:val="18"/>
                <w:szCs w:val="18"/>
              </w:rPr>
            </w:pPr>
          </w:p>
          <w:p w:rsidR="009F7892" w:rsidRPr="00F1437C" w:rsidRDefault="009F7892" w:rsidP="00AF29EC">
            <w:pPr>
              <w:jc w:val="center"/>
              <w:rPr>
                <w:b/>
                <w:sz w:val="18"/>
                <w:szCs w:val="18"/>
              </w:rPr>
            </w:pPr>
            <w:r w:rsidRPr="00F1437C">
              <w:rPr>
                <w:b/>
                <w:sz w:val="18"/>
                <w:szCs w:val="18"/>
              </w:rPr>
              <w:t>Вид пособия</w:t>
            </w:r>
          </w:p>
        </w:tc>
        <w:tc>
          <w:tcPr>
            <w:tcW w:w="2695" w:type="dxa"/>
          </w:tcPr>
          <w:p w:rsidR="009F7892" w:rsidRDefault="009F7892" w:rsidP="00AF29EC">
            <w:pPr>
              <w:jc w:val="center"/>
              <w:rPr>
                <w:b/>
                <w:sz w:val="18"/>
                <w:szCs w:val="18"/>
              </w:rPr>
            </w:pPr>
          </w:p>
          <w:p w:rsidR="009F7892" w:rsidRPr="00F1437C" w:rsidRDefault="009F7892" w:rsidP="009F7892">
            <w:pPr>
              <w:ind w:right="4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 выплаты</w:t>
            </w:r>
          </w:p>
        </w:tc>
      </w:tr>
      <w:tr w:rsidR="009F7892" w:rsidTr="009F7892">
        <w:trPr>
          <w:trHeight w:val="381"/>
        </w:trPr>
        <w:tc>
          <w:tcPr>
            <w:tcW w:w="9350" w:type="dxa"/>
            <w:gridSpan w:val="4"/>
          </w:tcPr>
          <w:p w:rsidR="009F7892" w:rsidRPr="00406814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 w:rsidRPr="00406814">
              <w:rPr>
                <w:b/>
                <w:sz w:val="20"/>
                <w:szCs w:val="20"/>
              </w:rPr>
              <w:t xml:space="preserve">Федеральный Закон от 28 декабря 2017 </w:t>
            </w:r>
            <w:proofErr w:type="gramStart"/>
            <w:r w:rsidRPr="00406814">
              <w:rPr>
                <w:b/>
                <w:sz w:val="20"/>
                <w:szCs w:val="20"/>
              </w:rPr>
              <w:t>года  №</w:t>
            </w:r>
            <w:proofErr w:type="gramEnd"/>
            <w:r w:rsidRPr="00406814">
              <w:rPr>
                <w:b/>
                <w:sz w:val="20"/>
                <w:szCs w:val="20"/>
              </w:rPr>
              <w:t xml:space="preserve"> 418-ФЗ «О ежемесячных выплатах семьям, имеющим детей»</w:t>
            </w:r>
          </w:p>
        </w:tc>
      </w:tr>
      <w:tr w:rsidR="009F7892" w:rsidTr="009F7892">
        <w:trPr>
          <w:trHeight w:val="496"/>
        </w:trPr>
        <w:tc>
          <w:tcPr>
            <w:tcW w:w="519" w:type="dxa"/>
          </w:tcPr>
          <w:p w:rsidR="009F7892" w:rsidRDefault="009F7892" w:rsidP="00AF29EC">
            <w:pPr>
              <w:jc w:val="center"/>
            </w:pPr>
            <w:r>
              <w:t>1</w:t>
            </w:r>
          </w:p>
        </w:tc>
        <w:tc>
          <w:tcPr>
            <w:tcW w:w="6135" w:type="dxa"/>
            <w:gridSpan w:val="2"/>
          </w:tcPr>
          <w:p w:rsidR="009F7892" w:rsidRPr="00F7156B" w:rsidRDefault="009F7892" w:rsidP="00AF29EC">
            <w:pPr>
              <w:rPr>
                <w:sz w:val="20"/>
                <w:szCs w:val="20"/>
              </w:rPr>
            </w:pPr>
            <w:r w:rsidRPr="00F7156B">
              <w:rPr>
                <w:sz w:val="20"/>
                <w:szCs w:val="20"/>
              </w:rPr>
              <w:t>Ежемесячная выплата в связи с рождением (усыновлением) первого ребенка до трех лет (на детей, рожденных с 01.01.2018 г.)</w:t>
            </w:r>
          </w:p>
          <w:p w:rsidR="009F7892" w:rsidRPr="00F7156B" w:rsidRDefault="009F7892" w:rsidP="00AF29EC">
            <w:pPr>
              <w:rPr>
                <w:sz w:val="16"/>
                <w:szCs w:val="16"/>
              </w:rPr>
            </w:pPr>
            <w:r w:rsidRPr="00F7156B">
              <w:rPr>
                <w:sz w:val="20"/>
                <w:szCs w:val="20"/>
              </w:rPr>
              <w:t xml:space="preserve"> </w:t>
            </w:r>
            <w:proofErr w:type="gramStart"/>
            <w:r w:rsidRPr="00F7156B">
              <w:rPr>
                <w:sz w:val="16"/>
                <w:szCs w:val="16"/>
              </w:rPr>
              <w:t>Если  доход</w:t>
            </w:r>
            <w:proofErr w:type="gramEnd"/>
            <w:r w:rsidRPr="00F7156B">
              <w:rPr>
                <w:sz w:val="16"/>
                <w:szCs w:val="16"/>
              </w:rPr>
              <w:t xml:space="preserve"> на каждого члена семьи  (дети и родители)  меньше 23 172,00 рубля (размер 2-кратной   величины прожиточного минимума для трудоспособного </w:t>
            </w:r>
          </w:p>
          <w:p w:rsidR="009F7892" w:rsidRPr="00406814" w:rsidRDefault="009F7892" w:rsidP="00AF29EC">
            <w:pPr>
              <w:rPr>
                <w:sz w:val="20"/>
                <w:szCs w:val="20"/>
              </w:rPr>
            </w:pPr>
            <w:r w:rsidRPr="00F7156B">
              <w:rPr>
                <w:sz w:val="16"/>
                <w:szCs w:val="16"/>
              </w:rPr>
              <w:t>населения на 2022 год)</w:t>
            </w:r>
          </w:p>
        </w:tc>
        <w:tc>
          <w:tcPr>
            <w:tcW w:w="2695" w:type="dxa"/>
          </w:tcPr>
          <w:p w:rsidR="009F7892" w:rsidRPr="00406814" w:rsidRDefault="009F7892" w:rsidP="00AF29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10310 р</w:t>
            </w:r>
            <w:r w:rsidRPr="00406814">
              <w:rPr>
                <w:b/>
                <w:sz w:val="20"/>
                <w:szCs w:val="20"/>
              </w:rPr>
              <w:t xml:space="preserve">уб. </w:t>
            </w:r>
            <w:r w:rsidRPr="00406814">
              <w:rPr>
                <w:sz w:val="20"/>
                <w:szCs w:val="20"/>
              </w:rPr>
              <w:t>(размер выплаты в 20</w:t>
            </w:r>
            <w:r>
              <w:rPr>
                <w:sz w:val="20"/>
                <w:szCs w:val="20"/>
              </w:rPr>
              <w:t>22</w:t>
            </w:r>
            <w:r w:rsidRPr="00406814">
              <w:rPr>
                <w:sz w:val="20"/>
                <w:szCs w:val="20"/>
              </w:rPr>
              <w:t xml:space="preserve"> году)</w:t>
            </w:r>
          </w:p>
        </w:tc>
      </w:tr>
      <w:tr w:rsidR="009F7892" w:rsidTr="009F7892">
        <w:trPr>
          <w:trHeight w:val="214"/>
        </w:trPr>
        <w:tc>
          <w:tcPr>
            <w:tcW w:w="9350" w:type="dxa"/>
            <w:gridSpan w:val="4"/>
          </w:tcPr>
          <w:p w:rsidR="009F7892" w:rsidRPr="00406814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 w:rsidRPr="00406814">
              <w:rPr>
                <w:b/>
                <w:sz w:val="20"/>
                <w:szCs w:val="20"/>
              </w:rPr>
              <w:t>Социальный кодекс Белгородской области</w:t>
            </w:r>
          </w:p>
        </w:tc>
      </w:tr>
      <w:tr w:rsidR="009F7892" w:rsidTr="009F7892">
        <w:trPr>
          <w:trHeight w:val="242"/>
        </w:trPr>
        <w:tc>
          <w:tcPr>
            <w:tcW w:w="519" w:type="dxa"/>
            <w:vMerge w:val="restart"/>
          </w:tcPr>
          <w:p w:rsidR="009F7892" w:rsidRDefault="009F7892" w:rsidP="00AF29EC">
            <w:pPr>
              <w:jc w:val="center"/>
            </w:pPr>
            <w:r>
              <w:t>2</w:t>
            </w:r>
          </w:p>
        </w:tc>
        <w:tc>
          <w:tcPr>
            <w:tcW w:w="8831" w:type="dxa"/>
            <w:gridSpan w:val="3"/>
          </w:tcPr>
          <w:p w:rsidR="009F7892" w:rsidRPr="00406814" w:rsidRDefault="009F7892" w:rsidP="00AF29EC">
            <w:pPr>
              <w:jc w:val="center"/>
              <w:rPr>
                <w:sz w:val="20"/>
                <w:szCs w:val="20"/>
              </w:rPr>
            </w:pPr>
            <w:proofErr w:type="gramStart"/>
            <w:r w:rsidRPr="00406814">
              <w:rPr>
                <w:sz w:val="20"/>
                <w:szCs w:val="20"/>
              </w:rPr>
              <w:t>Со  среднедушевым</w:t>
            </w:r>
            <w:proofErr w:type="gramEnd"/>
            <w:r w:rsidRPr="00406814">
              <w:rPr>
                <w:sz w:val="20"/>
                <w:szCs w:val="20"/>
              </w:rPr>
              <w:t xml:space="preserve"> доходом семьи ниже величины прожиточного минимума по Белгородской области на детей до достижения ими возраста 16 лет (ежегодная перерегистрация):</w:t>
            </w:r>
          </w:p>
        </w:tc>
      </w:tr>
      <w:tr w:rsidR="009F7892" w:rsidTr="009F7892">
        <w:trPr>
          <w:trHeight w:val="242"/>
        </w:trPr>
        <w:tc>
          <w:tcPr>
            <w:tcW w:w="519" w:type="dxa"/>
            <w:vMerge/>
          </w:tcPr>
          <w:p w:rsidR="009F7892" w:rsidRDefault="009F7892" w:rsidP="00AF29EC">
            <w:pPr>
              <w:jc w:val="center"/>
            </w:pPr>
          </w:p>
        </w:tc>
        <w:tc>
          <w:tcPr>
            <w:tcW w:w="6135" w:type="dxa"/>
            <w:gridSpan w:val="2"/>
          </w:tcPr>
          <w:p w:rsidR="009F7892" w:rsidRPr="00406814" w:rsidRDefault="009F7892" w:rsidP="00AF29EC">
            <w:pPr>
              <w:rPr>
                <w:sz w:val="20"/>
                <w:szCs w:val="20"/>
              </w:rPr>
            </w:pPr>
            <w:r w:rsidRPr="00406814">
              <w:rPr>
                <w:sz w:val="20"/>
                <w:szCs w:val="20"/>
              </w:rPr>
              <w:t>- ежемесячное пособие на ребенка</w:t>
            </w:r>
          </w:p>
        </w:tc>
        <w:tc>
          <w:tcPr>
            <w:tcW w:w="2695" w:type="dxa"/>
            <w:shd w:val="clear" w:color="auto" w:fill="auto"/>
          </w:tcPr>
          <w:p w:rsidR="009F7892" w:rsidRPr="009D64A6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</w:t>
            </w:r>
            <w:r w:rsidRPr="009D64A6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9F7892" w:rsidTr="009F7892">
        <w:trPr>
          <w:trHeight w:val="228"/>
        </w:trPr>
        <w:tc>
          <w:tcPr>
            <w:tcW w:w="519" w:type="dxa"/>
            <w:vMerge/>
          </w:tcPr>
          <w:p w:rsidR="009F7892" w:rsidRDefault="009F7892" w:rsidP="00AF29EC">
            <w:pPr>
              <w:jc w:val="center"/>
            </w:pPr>
          </w:p>
        </w:tc>
        <w:tc>
          <w:tcPr>
            <w:tcW w:w="6135" w:type="dxa"/>
            <w:gridSpan w:val="2"/>
          </w:tcPr>
          <w:p w:rsidR="009F7892" w:rsidRPr="00406814" w:rsidRDefault="009F7892" w:rsidP="00AF29EC">
            <w:pPr>
              <w:rPr>
                <w:sz w:val="20"/>
                <w:szCs w:val="20"/>
              </w:rPr>
            </w:pPr>
            <w:r w:rsidRPr="00406814">
              <w:rPr>
                <w:sz w:val="20"/>
                <w:szCs w:val="20"/>
              </w:rPr>
              <w:t xml:space="preserve"> - на детей одиноких матерей</w:t>
            </w:r>
          </w:p>
        </w:tc>
        <w:tc>
          <w:tcPr>
            <w:tcW w:w="2695" w:type="dxa"/>
          </w:tcPr>
          <w:p w:rsidR="009F7892" w:rsidRPr="009D64A6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</w:t>
            </w:r>
            <w:r w:rsidRPr="009D64A6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9F7892" w:rsidTr="009F7892">
        <w:trPr>
          <w:trHeight w:val="288"/>
        </w:trPr>
        <w:tc>
          <w:tcPr>
            <w:tcW w:w="519" w:type="dxa"/>
            <w:vMerge/>
          </w:tcPr>
          <w:p w:rsidR="009F7892" w:rsidRDefault="009F7892" w:rsidP="00AF29EC">
            <w:pPr>
              <w:jc w:val="center"/>
            </w:pPr>
          </w:p>
        </w:tc>
        <w:tc>
          <w:tcPr>
            <w:tcW w:w="6135" w:type="dxa"/>
            <w:gridSpan w:val="2"/>
          </w:tcPr>
          <w:p w:rsidR="009F7892" w:rsidRPr="00406814" w:rsidRDefault="009F7892" w:rsidP="00AF29EC">
            <w:pPr>
              <w:rPr>
                <w:sz w:val="20"/>
                <w:szCs w:val="20"/>
              </w:rPr>
            </w:pPr>
            <w:r w:rsidRPr="00406814">
              <w:rPr>
                <w:sz w:val="20"/>
                <w:szCs w:val="20"/>
              </w:rPr>
              <w:t>- на детей, родители которых уклоняются от уплаты алиментов - на детей, имеющих инвалидность</w:t>
            </w:r>
          </w:p>
        </w:tc>
        <w:tc>
          <w:tcPr>
            <w:tcW w:w="2695" w:type="dxa"/>
            <w:shd w:val="clear" w:color="auto" w:fill="auto"/>
          </w:tcPr>
          <w:p w:rsidR="009F7892" w:rsidRPr="009D64A6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1711</w:t>
            </w:r>
            <w:r w:rsidRPr="009D64A6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9F7892" w:rsidTr="009F7892">
        <w:trPr>
          <w:trHeight w:val="288"/>
        </w:trPr>
        <w:tc>
          <w:tcPr>
            <w:tcW w:w="519" w:type="dxa"/>
            <w:vMerge/>
          </w:tcPr>
          <w:p w:rsidR="009F7892" w:rsidRDefault="009F7892" w:rsidP="00AF29EC">
            <w:pPr>
              <w:jc w:val="center"/>
            </w:pPr>
          </w:p>
        </w:tc>
        <w:tc>
          <w:tcPr>
            <w:tcW w:w="6135" w:type="dxa"/>
            <w:gridSpan w:val="2"/>
          </w:tcPr>
          <w:p w:rsidR="009F7892" w:rsidRPr="00406814" w:rsidRDefault="009F7892" w:rsidP="00AF29EC">
            <w:pPr>
              <w:rPr>
                <w:sz w:val="20"/>
                <w:szCs w:val="20"/>
              </w:rPr>
            </w:pPr>
            <w:r w:rsidRPr="00406814">
              <w:rPr>
                <w:sz w:val="20"/>
                <w:szCs w:val="20"/>
              </w:rPr>
              <w:t>- на детей военнослужащих, проходящих военную службу по призыву</w:t>
            </w:r>
          </w:p>
        </w:tc>
        <w:tc>
          <w:tcPr>
            <w:tcW w:w="2695" w:type="dxa"/>
            <w:shd w:val="clear" w:color="auto" w:fill="auto"/>
          </w:tcPr>
          <w:p w:rsidR="009F7892" w:rsidRPr="009D64A6" w:rsidRDefault="009F7892" w:rsidP="00AF29EC">
            <w:pPr>
              <w:tabs>
                <w:tab w:val="left" w:pos="13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</w:t>
            </w:r>
            <w:r w:rsidRPr="009D64A6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9F7892" w:rsidTr="009F7892">
        <w:trPr>
          <w:trHeight w:val="288"/>
        </w:trPr>
        <w:tc>
          <w:tcPr>
            <w:tcW w:w="519" w:type="dxa"/>
            <w:vMerge/>
          </w:tcPr>
          <w:p w:rsidR="009F7892" w:rsidRDefault="009F7892" w:rsidP="00AF29EC">
            <w:pPr>
              <w:jc w:val="center"/>
            </w:pPr>
          </w:p>
        </w:tc>
        <w:tc>
          <w:tcPr>
            <w:tcW w:w="6135" w:type="dxa"/>
            <w:gridSpan w:val="2"/>
          </w:tcPr>
          <w:p w:rsidR="009F7892" w:rsidRPr="00406814" w:rsidRDefault="009F7892" w:rsidP="00AF29EC">
            <w:pPr>
              <w:rPr>
                <w:sz w:val="20"/>
                <w:szCs w:val="20"/>
              </w:rPr>
            </w:pPr>
            <w:r w:rsidRPr="00406814">
              <w:rPr>
                <w:sz w:val="20"/>
                <w:szCs w:val="20"/>
              </w:rPr>
              <w:t>- на детей из многодетных семей</w:t>
            </w:r>
          </w:p>
        </w:tc>
        <w:tc>
          <w:tcPr>
            <w:tcW w:w="2695" w:type="dxa"/>
            <w:shd w:val="clear" w:color="auto" w:fill="auto"/>
          </w:tcPr>
          <w:p w:rsidR="009F7892" w:rsidRPr="009D64A6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</w:t>
            </w:r>
            <w:r w:rsidRPr="009D64A6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9F7892" w:rsidTr="009F7892">
        <w:trPr>
          <w:trHeight w:val="288"/>
        </w:trPr>
        <w:tc>
          <w:tcPr>
            <w:tcW w:w="519" w:type="dxa"/>
            <w:vMerge/>
          </w:tcPr>
          <w:p w:rsidR="009F7892" w:rsidRDefault="009F7892" w:rsidP="00AF29EC">
            <w:pPr>
              <w:jc w:val="center"/>
            </w:pPr>
          </w:p>
        </w:tc>
        <w:tc>
          <w:tcPr>
            <w:tcW w:w="6135" w:type="dxa"/>
            <w:gridSpan w:val="2"/>
          </w:tcPr>
          <w:p w:rsidR="009F7892" w:rsidRPr="00406814" w:rsidRDefault="009F7892" w:rsidP="00AF29EC">
            <w:pPr>
              <w:rPr>
                <w:sz w:val="20"/>
                <w:szCs w:val="20"/>
              </w:rPr>
            </w:pPr>
            <w:r w:rsidRPr="00406814">
              <w:rPr>
                <w:sz w:val="20"/>
                <w:szCs w:val="20"/>
              </w:rPr>
              <w:t>- на детей – инвалидов одиноких матерей</w:t>
            </w:r>
          </w:p>
        </w:tc>
        <w:tc>
          <w:tcPr>
            <w:tcW w:w="2695" w:type="dxa"/>
            <w:shd w:val="clear" w:color="auto" w:fill="auto"/>
          </w:tcPr>
          <w:p w:rsidR="009F7892" w:rsidRPr="009D64A6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7889</w:t>
            </w:r>
            <w:r w:rsidRPr="009D64A6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9F7892" w:rsidRPr="00C715CE" w:rsidTr="009F7892">
        <w:trPr>
          <w:trHeight w:val="871"/>
        </w:trPr>
        <w:tc>
          <w:tcPr>
            <w:tcW w:w="519" w:type="dxa"/>
          </w:tcPr>
          <w:p w:rsidR="009F7892" w:rsidRPr="00C715CE" w:rsidRDefault="009F7892" w:rsidP="00AF2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35" w:type="dxa"/>
            <w:gridSpan w:val="2"/>
          </w:tcPr>
          <w:p w:rsidR="009F7892" w:rsidRPr="00406814" w:rsidRDefault="009F7892" w:rsidP="00AF29EC">
            <w:pPr>
              <w:rPr>
                <w:sz w:val="20"/>
                <w:szCs w:val="20"/>
              </w:rPr>
            </w:pPr>
            <w:r w:rsidRPr="00406814">
              <w:rPr>
                <w:sz w:val="20"/>
                <w:szCs w:val="20"/>
              </w:rPr>
              <w:t>Региональный материнский (</w:t>
            </w:r>
            <w:proofErr w:type="gramStart"/>
            <w:r w:rsidRPr="00406814">
              <w:rPr>
                <w:sz w:val="20"/>
                <w:szCs w:val="20"/>
              </w:rPr>
              <w:t>семейный)  капитал</w:t>
            </w:r>
            <w:proofErr w:type="gramEnd"/>
            <w:r w:rsidRPr="00406814">
              <w:rPr>
                <w:sz w:val="20"/>
                <w:szCs w:val="20"/>
              </w:rPr>
              <w:t xml:space="preserve"> на третьего и последующих детей</w:t>
            </w:r>
          </w:p>
        </w:tc>
        <w:tc>
          <w:tcPr>
            <w:tcW w:w="2695" w:type="dxa"/>
          </w:tcPr>
          <w:p w:rsidR="009F7892" w:rsidRPr="00505A90" w:rsidRDefault="009F7892" w:rsidP="00AF29EC">
            <w:pPr>
              <w:tabs>
                <w:tab w:val="left" w:pos="254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82 152</w:t>
            </w:r>
            <w:r w:rsidRPr="009D64A6">
              <w:rPr>
                <w:b/>
                <w:sz w:val="20"/>
                <w:szCs w:val="20"/>
              </w:rPr>
              <w:t>руб</w:t>
            </w:r>
            <w:r w:rsidRPr="009D64A6">
              <w:rPr>
                <w:sz w:val="20"/>
                <w:szCs w:val="20"/>
              </w:rPr>
              <w:t xml:space="preserve">.    </w:t>
            </w:r>
            <w:r>
              <w:rPr>
                <w:sz w:val="20"/>
                <w:szCs w:val="20"/>
              </w:rPr>
              <w:t xml:space="preserve">       </w:t>
            </w:r>
          </w:p>
          <w:p w:rsidR="009F7892" w:rsidRPr="009D64A6" w:rsidRDefault="009F7892" w:rsidP="00AF29EC">
            <w:pPr>
              <w:jc w:val="center"/>
              <w:rPr>
                <w:sz w:val="20"/>
                <w:szCs w:val="20"/>
              </w:rPr>
            </w:pPr>
            <w:r w:rsidRPr="009D64A6">
              <w:rPr>
                <w:sz w:val="20"/>
                <w:szCs w:val="20"/>
              </w:rPr>
              <w:t xml:space="preserve">(На детей, рожденных после 01.01.16 -по достижении ребенком </w:t>
            </w:r>
            <w:r w:rsidRPr="009D64A6">
              <w:rPr>
                <w:b/>
                <w:sz w:val="20"/>
                <w:szCs w:val="20"/>
              </w:rPr>
              <w:t xml:space="preserve">возраста 3-х </w:t>
            </w:r>
            <w:proofErr w:type="gramStart"/>
            <w:r w:rsidRPr="009D64A6">
              <w:rPr>
                <w:b/>
                <w:sz w:val="20"/>
                <w:szCs w:val="20"/>
              </w:rPr>
              <w:t>лет )</w:t>
            </w:r>
            <w:proofErr w:type="gramEnd"/>
          </w:p>
        </w:tc>
      </w:tr>
      <w:tr w:rsidR="009F7892" w:rsidRPr="00C715CE" w:rsidTr="009F7892">
        <w:trPr>
          <w:trHeight w:val="1298"/>
        </w:trPr>
        <w:tc>
          <w:tcPr>
            <w:tcW w:w="519" w:type="dxa"/>
          </w:tcPr>
          <w:p w:rsidR="009F7892" w:rsidRPr="00C715CE" w:rsidRDefault="009F7892" w:rsidP="00AF2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35" w:type="dxa"/>
            <w:gridSpan w:val="2"/>
          </w:tcPr>
          <w:p w:rsidR="009F7892" w:rsidRPr="00F7156B" w:rsidRDefault="009F7892" w:rsidP="00AF29EC">
            <w:pPr>
              <w:rPr>
                <w:sz w:val="16"/>
                <w:szCs w:val="16"/>
              </w:rPr>
            </w:pPr>
            <w:r w:rsidRPr="00F7156B">
              <w:rPr>
                <w:sz w:val="20"/>
                <w:szCs w:val="20"/>
              </w:rPr>
              <w:t xml:space="preserve">Ежемесячная денежная выплата при рождении третьего и последующих детей до достижения ребенком возраста трех лет </w:t>
            </w:r>
            <w:proofErr w:type="gramStart"/>
            <w:r w:rsidRPr="00F7156B">
              <w:rPr>
                <w:sz w:val="20"/>
                <w:szCs w:val="20"/>
              </w:rPr>
              <w:t>семьям  со</w:t>
            </w:r>
            <w:proofErr w:type="gramEnd"/>
            <w:r w:rsidRPr="00F7156B">
              <w:rPr>
                <w:sz w:val="20"/>
                <w:szCs w:val="20"/>
              </w:rPr>
              <w:t xml:space="preserve"> среднедушевым денежным доходом ниже  сложившегося в Белгородской области</w:t>
            </w:r>
            <w:r>
              <w:rPr>
                <w:sz w:val="20"/>
                <w:szCs w:val="20"/>
              </w:rPr>
              <w:t>.</w:t>
            </w:r>
            <w:r w:rsidRPr="00F7156B">
              <w:rPr>
                <w:sz w:val="20"/>
                <w:szCs w:val="20"/>
              </w:rPr>
              <w:t xml:space="preserve">  </w:t>
            </w:r>
            <w:r w:rsidRPr="00F7156B">
              <w:rPr>
                <w:sz w:val="16"/>
                <w:szCs w:val="16"/>
              </w:rPr>
              <w:t xml:space="preserve">Выплата производится </w:t>
            </w:r>
            <w:proofErr w:type="gramStart"/>
            <w:r w:rsidRPr="00F7156B">
              <w:rPr>
                <w:sz w:val="16"/>
                <w:szCs w:val="16"/>
              </w:rPr>
              <w:t>семьям  со</w:t>
            </w:r>
            <w:proofErr w:type="gramEnd"/>
            <w:r w:rsidRPr="00F7156B">
              <w:rPr>
                <w:sz w:val="16"/>
                <w:szCs w:val="16"/>
              </w:rPr>
              <w:t xml:space="preserve"> среднедушевым денежным доходом семьи  ниже сложившегося в Белгородской области (на 2022 год среднедушевой  денежный доход семьи составляет </w:t>
            </w:r>
            <w:r w:rsidRPr="00F7156B">
              <w:rPr>
                <w:b/>
                <w:bCs/>
                <w:sz w:val="16"/>
                <w:szCs w:val="16"/>
              </w:rPr>
              <w:t>32840,70 руб</w:t>
            </w:r>
            <w:r w:rsidRPr="00F7156B">
              <w:rPr>
                <w:sz w:val="16"/>
                <w:szCs w:val="16"/>
              </w:rPr>
              <w:t>.)</w:t>
            </w:r>
          </w:p>
          <w:p w:rsidR="009F7892" w:rsidRPr="00406814" w:rsidRDefault="009F7892" w:rsidP="00AF29EC">
            <w:pPr>
              <w:rPr>
                <w:sz w:val="20"/>
                <w:szCs w:val="20"/>
              </w:rPr>
            </w:pPr>
            <w:r w:rsidRPr="004068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F7892" w:rsidRPr="009D64A6" w:rsidRDefault="009F7892" w:rsidP="00AF29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11341 р</w:t>
            </w:r>
            <w:r w:rsidRPr="00406814">
              <w:rPr>
                <w:b/>
                <w:sz w:val="20"/>
                <w:szCs w:val="20"/>
              </w:rPr>
              <w:t xml:space="preserve">уб. 00коп. </w:t>
            </w:r>
            <w:r w:rsidRPr="00406814">
              <w:rPr>
                <w:sz w:val="20"/>
                <w:szCs w:val="20"/>
              </w:rPr>
              <w:t xml:space="preserve"> (размер выплаты в 20</w:t>
            </w:r>
            <w:r>
              <w:rPr>
                <w:sz w:val="20"/>
                <w:szCs w:val="20"/>
              </w:rPr>
              <w:t>22</w:t>
            </w:r>
            <w:r w:rsidRPr="00406814">
              <w:rPr>
                <w:sz w:val="20"/>
                <w:szCs w:val="20"/>
              </w:rPr>
              <w:t xml:space="preserve"> году)</w:t>
            </w:r>
          </w:p>
        </w:tc>
      </w:tr>
      <w:tr w:rsidR="009F7892" w:rsidRPr="00C715CE" w:rsidTr="009F7892">
        <w:trPr>
          <w:trHeight w:val="352"/>
        </w:trPr>
        <w:tc>
          <w:tcPr>
            <w:tcW w:w="9350" w:type="dxa"/>
            <w:gridSpan w:val="4"/>
          </w:tcPr>
          <w:p w:rsidR="009F7892" w:rsidRPr="009D64A6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 w:rsidRPr="009D64A6">
              <w:rPr>
                <w:b/>
                <w:sz w:val="20"/>
                <w:szCs w:val="20"/>
              </w:rPr>
              <w:t xml:space="preserve">Постановление Правительства Белгородской области от </w:t>
            </w:r>
            <w:proofErr w:type="gramStart"/>
            <w:r w:rsidRPr="009D64A6">
              <w:rPr>
                <w:b/>
                <w:sz w:val="20"/>
                <w:szCs w:val="20"/>
              </w:rPr>
              <w:t>20.05.2019  №</w:t>
            </w:r>
            <w:proofErr w:type="gramEnd"/>
            <w:r w:rsidRPr="009D64A6">
              <w:rPr>
                <w:b/>
                <w:sz w:val="20"/>
                <w:szCs w:val="20"/>
              </w:rPr>
              <w:t xml:space="preserve"> 212-пп «О предоставлении ежемесячной компенсации на приобретение продуктов детского питания семьям, имеющим детей в возрасте от 6 месяцев до 1,5 лет»,</w:t>
            </w:r>
          </w:p>
        </w:tc>
      </w:tr>
      <w:tr w:rsidR="009F7892" w:rsidRPr="00C715CE" w:rsidTr="009F7892">
        <w:trPr>
          <w:trHeight w:val="557"/>
        </w:trPr>
        <w:tc>
          <w:tcPr>
            <w:tcW w:w="519" w:type="dxa"/>
          </w:tcPr>
          <w:p w:rsidR="009F7892" w:rsidRPr="00C715CE" w:rsidRDefault="009F7892" w:rsidP="00AF2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35" w:type="dxa"/>
            <w:gridSpan w:val="2"/>
          </w:tcPr>
          <w:p w:rsidR="009F7892" w:rsidRPr="00D92AE9" w:rsidRDefault="009F7892" w:rsidP="00AF29EC">
            <w:pPr>
              <w:rPr>
                <w:sz w:val="20"/>
                <w:szCs w:val="20"/>
              </w:rPr>
            </w:pPr>
            <w:r w:rsidRPr="00D92AE9">
              <w:rPr>
                <w:sz w:val="20"/>
                <w:szCs w:val="20"/>
              </w:rPr>
              <w:t>Ежемесячная компенсация на приобретение продуктов детского питания семьям, имеющим детей в возрасте от 6 месяцев до 1,5 лет</w:t>
            </w:r>
          </w:p>
        </w:tc>
        <w:tc>
          <w:tcPr>
            <w:tcW w:w="2695" w:type="dxa"/>
          </w:tcPr>
          <w:p w:rsidR="009F7892" w:rsidRPr="009D64A6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 w:rsidRPr="009D64A6">
              <w:rPr>
                <w:b/>
                <w:sz w:val="20"/>
                <w:szCs w:val="20"/>
              </w:rPr>
              <w:t xml:space="preserve">700 руб. </w:t>
            </w:r>
          </w:p>
        </w:tc>
      </w:tr>
      <w:tr w:rsidR="009F7892" w:rsidRPr="00C715CE" w:rsidTr="009F7892">
        <w:trPr>
          <w:trHeight w:val="557"/>
        </w:trPr>
        <w:tc>
          <w:tcPr>
            <w:tcW w:w="9350" w:type="dxa"/>
            <w:gridSpan w:val="4"/>
          </w:tcPr>
          <w:p w:rsidR="009F7892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 w:rsidRPr="00D92AE9">
              <w:rPr>
                <w:b/>
                <w:color w:val="000000"/>
                <w:sz w:val="20"/>
                <w:szCs w:val="20"/>
              </w:rPr>
              <w:t>Постановление Правительства Белгородской области</w:t>
            </w:r>
            <w:r>
              <w:rPr>
                <w:b/>
                <w:color w:val="000000"/>
                <w:sz w:val="20"/>
                <w:szCs w:val="20"/>
              </w:rPr>
              <w:t xml:space="preserve"> от 11.03.2019</w:t>
            </w:r>
            <w:r w:rsidRPr="00D92AE9">
              <w:rPr>
                <w:b/>
                <w:color w:val="000000"/>
                <w:sz w:val="20"/>
                <w:szCs w:val="20"/>
              </w:rPr>
              <w:t xml:space="preserve"> № </w:t>
            </w:r>
            <w:r>
              <w:rPr>
                <w:b/>
                <w:color w:val="000000"/>
                <w:sz w:val="20"/>
                <w:szCs w:val="20"/>
              </w:rPr>
              <w:t>96</w:t>
            </w:r>
            <w:r w:rsidRPr="00D92AE9">
              <w:rPr>
                <w:b/>
                <w:color w:val="000000"/>
                <w:sz w:val="20"/>
                <w:szCs w:val="20"/>
              </w:rPr>
              <w:t>-</w:t>
            </w:r>
            <w:proofErr w:type="gramStart"/>
            <w:r w:rsidRPr="00D92AE9">
              <w:rPr>
                <w:b/>
                <w:color w:val="000000"/>
                <w:sz w:val="20"/>
                <w:szCs w:val="20"/>
              </w:rPr>
              <w:t>пп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2AE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2AE9">
              <w:rPr>
                <w:b/>
                <w:sz w:val="20"/>
                <w:szCs w:val="20"/>
              </w:rPr>
              <w:t>«</w:t>
            </w:r>
            <w:proofErr w:type="gramEnd"/>
            <w:r w:rsidRPr="00D92AE9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 утверждении порядка назначения, выплаты  и возмещения единовременной выплаты студенческим семьям, родившим ребенка»</w:t>
            </w:r>
          </w:p>
        </w:tc>
      </w:tr>
      <w:tr w:rsidR="009F7892" w:rsidRPr="00C715CE" w:rsidTr="009F7892">
        <w:trPr>
          <w:trHeight w:val="457"/>
        </w:trPr>
        <w:tc>
          <w:tcPr>
            <w:tcW w:w="519" w:type="dxa"/>
          </w:tcPr>
          <w:p w:rsidR="009F7892" w:rsidRDefault="009F7892" w:rsidP="00AF2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5" w:type="dxa"/>
            <w:gridSpan w:val="2"/>
          </w:tcPr>
          <w:p w:rsidR="009F7892" w:rsidRPr="00D92AE9" w:rsidRDefault="009F7892" w:rsidP="00AF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Единовременная выплата студенческим семьям очного обучения, зарегистрированным на территории Белгородской </w:t>
            </w:r>
            <w:proofErr w:type="gramStart"/>
            <w:r>
              <w:rPr>
                <w:sz w:val="20"/>
                <w:szCs w:val="20"/>
              </w:rPr>
              <w:t>области,  при</w:t>
            </w:r>
            <w:proofErr w:type="gramEnd"/>
            <w:r>
              <w:rPr>
                <w:sz w:val="20"/>
                <w:szCs w:val="20"/>
              </w:rPr>
              <w:t xml:space="preserve"> рождении ребенка после  01.01.2019г. </w:t>
            </w:r>
          </w:p>
        </w:tc>
        <w:tc>
          <w:tcPr>
            <w:tcW w:w="2695" w:type="dxa"/>
          </w:tcPr>
          <w:p w:rsidR="009F7892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 руб.</w:t>
            </w:r>
          </w:p>
        </w:tc>
      </w:tr>
      <w:tr w:rsidR="009F7892" w:rsidRPr="00C715CE" w:rsidTr="009F7892">
        <w:trPr>
          <w:trHeight w:val="443"/>
        </w:trPr>
        <w:tc>
          <w:tcPr>
            <w:tcW w:w="9350" w:type="dxa"/>
            <w:gridSpan w:val="4"/>
          </w:tcPr>
          <w:p w:rsidR="009F7892" w:rsidRPr="00F7156B" w:rsidRDefault="009F7892" w:rsidP="00AF29EC">
            <w:pPr>
              <w:tabs>
                <w:tab w:val="left" w:pos="709"/>
              </w:tabs>
              <w:ind w:firstLine="539"/>
              <w:jc w:val="center"/>
              <w:rPr>
                <w:b/>
                <w:sz w:val="20"/>
                <w:szCs w:val="20"/>
              </w:rPr>
            </w:pPr>
            <w:r w:rsidRPr="00F7156B">
              <w:rPr>
                <w:b/>
                <w:sz w:val="20"/>
                <w:szCs w:val="20"/>
              </w:rPr>
              <w:t xml:space="preserve">Постановление Правительства Белгородской области от 06.04.2020 № 136-пп «Об утверждении Порядка </w:t>
            </w:r>
            <w:r w:rsidRPr="00F7156B">
              <w:rPr>
                <w:b/>
                <w:sz w:val="18"/>
                <w:szCs w:val="18"/>
              </w:rPr>
              <w:t>назначения и осуществления ежемесячной денежной выплаты на ребенка в возрасте от трех до семи лет включительно».</w:t>
            </w:r>
          </w:p>
        </w:tc>
      </w:tr>
      <w:tr w:rsidR="009F7892" w:rsidRPr="00C715CE" w:rsidTr="009F7892">
        <w:trPr>
          <w:trHeight w:val="2386"/>
        </w:trPr>
        <w:tc>
          <w:tcPr>
            <w:tcW w:w="519" w:type="dxa"/>
          </w:tcPr>
          <w:p w:rsidR="009F7892" w:rsidRPr="00C715CE" w:rsidRDefault="009F7892" w:rsidP="00AF2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35" w:type="dxa"/>
            <w:gridSpan w:val="2"/>
          </w:tcPr>
          <w:p w:rsidR="009F7892" w:rsidRPr="00F7156B" w:rsidRDefault="009F7892" w:rsidP="00AF29EC">
            <w:pPr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F7156B">
              <w:rPr>
                <w:sz w:val="18"/>
                <w:szCs w:val="18"/>
                <w:u w:val="single"/>
              </w:rPr>
              <w:t>50 процентов</w:t>
            </w:r>
            <w:r w:rsidRPr="00F7156B">
              <w:rPr>
                <w:sz w:val="18"/>
                <w:szCs w:val="18"/>
              </w:rPr>
              <w:t xml:space="preserve"> от величины прожиточного минимума для детей, установленной на территории Белгородской области на дату обращения за назначением ежемесячной выплаты </w:t>
            </w:r>
          </w:p>
          <w:p w:rsidR="009F7892" w:rsidRPr="00F7156B" w:rsidRDefault="009F7892" w:rsidP="00AF29EC">
            <w:pPr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F7156B">
              <w:rPr>
                <w:sz w:val="18"/>
                <w:szCs w:val="18"/>
                <w:u w:val="single"/>
              </w:rPr>
              <w:t>75 процентов</w:t>
            </w:r>
            <w:r w:rsidRPr="00F7156B">
              <w:rPr>
                <w:sz w:val="18"/>
                <w:szCs w:val="18"/>
              </w:rPr>
              <w:t xml:space="preserve"> от величины прожиточного минимума для детей, если размер среднедушевого дохода семьи, рассчитанный с учетом ежемесячной выплаты в размере 50 процентов от величины прожиточного минимума для детей, не превышает величину прожиточного минимума на душу населения;</w:t>
            </w:r>
          </w:p>
          <w:p w:rsidR="009F7892" w:rsidRPr="00F7156B" w:rsidRDefault="009F7892" w:rsidP="00AF29EC">
            <w:pPr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F7156B">
              <w:rPr>
                <w:sz w:val="18"/>
                <w:szCs w:val="18"/>
                <w:u w:val="single"/>
              </w:rPr>
              <w:t>100 процентов</w:t>
            </w:r>
            <w:r w:rsidRPr="00F7156B">
              <w:rPr>
                <w:sz w:val="18"/>
                <w:szCs w:val="18"/>
              </w:rPr>
              <w:t xml:space="preserve"> от величины прожиточного минимума для детей, если размер среднедушевого дохода семьи, рассчитанный с учетом ежемесячной выплаты в размере 75 процентов от величины прожиточного минимума для детей, не превышает величину прожиточного минимума на душу населения.</w:t>
            </w:r>
          </w:p>
          <w:p w:rsidR="009F7892" w:rsidRPr="009D64A6" w:rsidRDefault="009F7892" w:rsidP="00AF29EC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9F7892" w:rsidRDefault="009F7892" w:rsidP="00AF29EC">
            <w:pPr>
              <w:rPr>
                <w:b/>
                <w:sz w:val="20"/>
                <w:szCs w:val="20"/>
              </w:rPr>
            </w:pPr>
          </w:p>
          <w:p w:rsidR="009F7892" w:rsidRPr="00DB7C5C" w:rsidRDefault="009F7892" w:rsidP="00AF29E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5670,5</w:t>
            </w:r>
            <w:r w:rsidRPr="00DB7C5C">
              <w:rPr>
                <w:b/>
                <w:sz w:val="20"/>
                <w:szCs w:val="20"/>
              </w:rPr>
              <w:t>0 руб.</w:t>
            </w:r>
          </w:p>
          <w:p w:rsidR="009F7892" w:rsidRPr="00DB7C5C" w:rsidRDefault="009F7892" w:rsidP="00AF29E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F7892" w:rsidRPr="00DB7C5C" w:rsidRDefault="009F7892" w:rsidP="00AF29E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F7892" w:rsidRPr="00DB7C5C" w:rsidRDefault="009F7892" w:rsidP="00AF29E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8505,75</w:t>
            </w:r>
            <w:r w:rsidRPr="00DB7C5C">
              <w:rPr>
                <w:b/>
                <w:sz w:val="20"/>
                <w:szCs w:val="20"/>
              </w:rPr>
              <w:t xml:space="preserve"> руб.</w:t>
            </w:r>
          </w:p>
          <w:p w:rsidR="009F7892" w:rsidRPr="00DB7C5C" w:rsidRDefault="009F7892" w:rsidP="00AF29E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F7892" w:rsidRPr="00DB7C5C" w:rsidRDefault="009F7892" w:rsidP="00AF29E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F7892" w:rsidRPr="00DB7C5C" w:rsidRDefault="009F7892" w:rsidP="00AF29E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F7892" w:rsidRPr="009D64A6" w:rsidRDefault="009F7892" w:rsidP="00AF29EC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11341</w:t>
            </w:r>
            <w:r w:rsidRPr="00DB7C5C">
              <w:rPr>
                <w:b/>
                <w:sz w:val="20"/>
                <w:szCs w:val="20"/>
              </w:rPr>
              <w:t>,00 руб.</w:t>
            </w:r>
          </w:p>
        </w:tc>
      </w:tr>
      <w:tr w:rsidR="009F7892" w:rsidRPr="00C715CE" w:rsidTr="009F7892">
        <w:trPr>
          <w:trHeight w:val="657"/>
        </w:trPr>
        <w:tc>
          <w:tcPr>
            <w:tcW w:w="9350" w:type="dxa"/>
            <w:gridSpan w:val="4"/>
          </w:tcPr>
          <w:p w:rsidR="009F7892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B7C5C">
              <w:rPr>
                <w:b/>
                <w:sz w:val="20"/>
                <w:szCs w:val="20"/>
              </w:rPr>
              <w:t>остановления Правительства Белгородской области от 18 ноября 2019 г. № 487-пп «О предоставлении единовременной субсидии, единовременной выплаты на улучшение жилищных условий отдельным категориям семей, имеющих детей».</w:t>
            </w:r>
          </w:p>
        </w:tc>
      </w:tr>
      <w:tr w:rsidR="009F7892" w:rsidRPr="00C715CE" w:rsidTr="009F7892">
        <w:trPr>
          <w:trHeight w:val="956"/>
        </w:trPr>
        <w:tc>
          <w:tcPr>
            <w:tcW w:w="519" w:type="dxa"/>
          </w:tcPr>
          <w:p w:rsidR="009F7892" w:rsidRDefault="009F7892" w:rsidP="00AF2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35" w:type="dxa"/>
            <w:gridSpan w:val="2"/>
          </w:tcPr>
          <w:p w:rsidR="009F7892" w:rsidRPr="00DB7C5C" w:rsidRDefault="009F7892" w:rsidP="009F7892">
            <w:pPr>
              <w:jc w:val="both"/>
              <w:rPr>
                <w:sz w:val="18"/>
                <w:szCs w:val="18"/>
              </w:rPr>
            </w:pPr>
            <w:r w:rsidRPr="00DB7C5C">
              <w:rPr>
                <w:sz w:val="18"/>
                <w:szCs w:val="18"/>
              </w:rPr>
              <w:t>Субсидия на</w:t>
            </w:r>
            <w:r>
              <w:rPr>
                <w:sz w:val="18"/>
                <w:szCs w:val="18"/>
              </w:rPr>
              <w:t xml:space="preserve"> улучшение жилищных условий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Pr="00E05502">
              <w:rPr>
                <w:sz w:val="18"/>
                <w:szCs w:val="18"/>
              </w:rPr>
              <w:t>строительство, покупка, капитальный или текущий ремонт жилья, а также погашение долгов и процентов</w:t>
            </w:r>
            <w:r>
              <w:rPr>
                <w:sz w:val="18"/>
                <w:szCs w:val="18"/>
              </w:rPr>
              <w:t xml:space="preserve"> по кредитам, включая ипотечные).</w:t>
            </w:r>
          </w:p>
        </w:tc>
        <w:tc>
          <w:tcPr>
            <w:tcW w:w="2695" w:type="dxa"/>
          </w:tcPr>
          <w:p w:rsidR="009F7892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150 000 руб. (двойни)</w:t>
            </w:r>
          </w:p>
          <w:p w:rsidR="009F7892" w:rsidRDefault="009F7892" w:rsidP="00AF2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300 000 руб. (тройни)</w:t>
            </w:r>
          </w:p>
        </w:tc>
      </w:tr>
    </w:tbl>
    <w:p w:rsidR="008601CE" w:rsidRPr="009F7892" w:rsidRDefault="008601CE" w:rsidP="002D3227">
      <w:pPr>
        <w:tabs>
          <w:tab w:val="left" w:pos="1845"/>
        </w:tabs>
        <w:rPr>
          <w:sz w:val="16"/>
          <w:szCs w:val="16"/>
        </w:rPr>
      </w:pPr>
    </w:p>
    <w:sectPr w:rsidR="008601CE" w:rsidRPr="009F7892" w:rsidSect="002D3227">
      <w:pgSz w:w="11900" w:h="16840"/>
      <w:pgMar w:top="709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844"/>
    <w:multiLevelType w:val="multilevel"/>
    <w:tmpl w:val="46E2BB36"/>
    <w:lvl w:ilvl="0">
      <w:start w:val="1"/>
      <w:numFmt w:val="decimal"/>
      <w:lvlText w:val="%1"/>
      <w:lvlJc w:val="left"/>
      <w:pPr>
        <w:ind w:left="2245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5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75" w:hanging="247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7" w:hanging="802"/>
        <w:jc w:val="left"/>
      </w:pPr>
      <w:rPr>
        <w:rFonts w:hint="default"/>
        <w:w w:val="97"/>
        <w:lang w:val="ru-RU" w:eastAsia="en-US" w:bidi="ar-SA"/>
      </w:rPr>
    </w:lvl>
    <w:lvl w:ilvl="4">
      <w:numFmt w:val="bullet"/>
      <w:lvlText w:val="•"/>
      <w:lvlJc w:val="left"/>
      <w:pPr>
        <w:ind w:left="3840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6" w:hanging="802"/>
      </w:pPr>
      <w:rPr>
        <w:rFonts w:hint="default"/>
        <w:lang w:val="ru-RU" w:eastAsia="en-US" w:bidi="ar-SA"/>
      </w:rPr>
    </w:lvl>
  </w:abstractNum>
  <w:abstractNum w:abstractNumId="1" w15:restartNumberingAfterBreak="0">
    <w:nsid w:val="2A4D7B1C"/>
    <w:multiLevelType w:val="hybridMultilevel"/>
    <w:tmpl w:val="6326105A"/>
    <w:lvl w:ilvl="0" w:tplc="CE22785C">
      <w:numFmt w:val="bullet"/>
      <w:lvlText w:val="-"/>
      <w:lvlJc w:val="left"/>
      <w:pPr>
        <w:ind w:left="117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3D2DFA6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2" w:tplc="9162DEA6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02FA96DA">
      <w:numFmt w:val="bullet"/>
      <w:lvlText w:val="•"/>
      <w:lvlJc w:val="left"/>
      <w:pPr>
        <w:ind w:left="2958" w:hanging="164"/>
      </w:pPr>
      <w:rPr>
        <w:rFonts w:hint="default"/>
        <w:lang w:val="ru-RU" w:eastAsia="en-US" w:bidi="ar-SA"/>
      </w:rPr>
    </w:lvl>
    <w:lvl w:ilvl="4" w:tplc="BEC4E6C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5" w:tplc="29D89B90">
      <w:numFmt w:val="bullet"/>
      <w:lvlText w:val="•"/>
      <w:lvlJc w:val="left"/>
      <w:pPr>
        <w:ind w:left="4850" w:hanging="164"/>
      </w:pPr>
      <w:rPr>
        <w:rFonts w:hint="default"/>
        <w:lang w:val="ru-RU" w:eastAsia="en-US" w:bidi="ar-SA"/>
      </w:rPr>
    </w:lvl>
    <w:lvl w:ilvl="6" w:tplc="681C6CA4">
      <w:numFmt w:val="bullet"/>
      <w:lvlText w:val="•"/>
      <w:lvlJc w:val="left"/>
      <w:pPr>
        <w:ind w:left="5796" w:hanging="164"/>
      </w:pPr>
      <w:rPr>
        <w:rFonts w:hint="default"/>
        <w:lang w:val="ru-RU" w:eastAsia="en-US" w:bidi="ar-SA"/>
      </w:rPr>
    </w:lvl>
    <w:lvl w:ilvl="7" w:tplc="39C4A476">
      <w:numFmt w:val="bullet"/>
      <w:lvlText w:val="•"/>
      <w:lvlJc w:val="left"/>
      <w:pPr>
        <w:ind w:left="6742" w:hanging="164"/>
      </w:pPr>
      <w:rPr>
        <w:rFonts w:hint="default"/>
        <w:lang w:val="ru-RU" w:eastAsia="en-US" w:bidi="ar-SA"/>
      </w:rPr>
    </w:lvl>
    <w:lvl w:ilvl="8" w:tplc="EBF488B8">
      <w:numFmt w:val="bullet"/>
      <w:lvlText w:val="•"/>
      <w:lvlJc w:val="left"/>
      <w:pPr>
        <w:ind w:left="7688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13721F7"/>
    <w:multiLevelType w:val="hybridMultilevel"/>
    <w:tmpl w:val="84AADC2A"/>
    <w:lvl w:ilvl="0" w:tplc="F37C6FEC">
      <w:numFmt w:val="bullet"/>
      <w:lvlText w:val="-"/>
      <w:lvlJc w:val="left"/>
      <w:pPr>
        <w:ind w:left="474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181408">
      <w:numFmt w:val="bullet"/>
      <w:lvlText w:val="•"/>
      <w:lvlJc w:val="left"/>
      <w:pPr>
        <w:ind w:left="1390" w:hanging="211"/>
      </w:pPr>
      <w:rPr>
        <w:rFonts w:hint="default"/>
        <w:lang w:val="ru-RU" w:eastAsia="en-US" w:bidi="ar-SA"/>
      </w:rPr>
    </w:lvl>
    <w:lvl w:ilvl="2" w:tplc="D0B2BE88">
      <w:numFmt w:val="bullet"/>
      <w:lvlText w:val="•"/>
      <w:lvlJc w:val="left"/>
      <w:pPr>
        <w:ind w:left="2300" w:hanging="211"/>
      </w:pPr>
      <w:rPr>
        <w:rFonts w:hint="default"/>
        <w:lang w:val="ru-RU" w:eastAsia="en-US" w:bidi="ar-SA"/>
      </w:rPr>
    </w:lvl>
    <w:lvl w:ilvl="3" w:tplc="0226A38A">
      <w:numFmt w:val="bullet"/>
      <w:lvlText w:val="•"/>
      <w:lvlJc w:val="left"/>
      <w:pPr>
        <w:ind w:left="3210" w:hanging="211"/>
      </w:pPr>
      <w:rPr>
        <w:rFonts w:hint="default"/>
        <w:lang w:val="ru-RU" w:eastAsia="en-US" w:bidi="ar-SA"/>
      </w:rPr>
    </w:lvl>
    <w:lvl w:ilvl="4" w:tplc="58F2A150">
      <w:numFmt w:val="bullet"/>
      <w:lvlText w:val="•"/>
      <w:lvlJc w:val="left"/>
      <w:pPr>
        <w:ind w:left="4120" w:hanging="211"/>
      </w:pPr>
      <w:rPr>
        <w:rFonts w:hint="default"/>
        <w:lang w:val="ru-RU" w:eastAsia="en-US" w:bidi="ar-SA"/>
      </w:rPr>
    </w:lvl>
    <w:lvl w:ilvl="5" w:tplc="0CBCC66E">
      <w:numFmt w:val="bullet"/>
      <w:lvlText w:val="•"/>
      <w:lvlJc w:val="left"/>
      <w:pPr>
        <w:ind w:left="5030" w:hanging="211"/>
      </w:pPr>
      <w:rPr>
        <w:rFonts w:hint="default"/>
        <w:lang w:val="ru-RU" w:eastAsia="en-US" w:bidi="ar-SA"/>
      </w:rPr>
    </w:lvl>
    <w:lvl w:ilvl="6" w:tplc="124401BA">
      <w:numFmt w:val="bullet"/>
      <w:lvlText w:val="•"/>
      <w:lvlJc w:val="left"/>
      <w:pPr>
        <w:ind w:left="5940" w:hanging="211"/>
      </w:pPr>
      <w:rPr>
        <w:rFonts w:hint="default"/>
        <w:lang w:val="ru-RU" w:eastAsia="en-US" w:bidi="ar-SA"/>
      </w:rPr>
    </w:lvl>
    <w:lvl w:ilvl="7" w:tplc="ACCA4800">
      <w:numFmt w:val="bullet"/>
      <w:lvlText w:val="•"/>
      <w:lvlJc w:val="left"/>
      <w:pPr>
        <w:ind w:left="6850" w:hanging="211"/>
      </w:pPr>
      <w:rPr>
        <w:rFonts w:hint="default"/>
        <w:lang w:val="ru-RU" w:eastAsia="en-US" w:bidi="ar-SA"/>
      </w:rPr>
    </w:lvl>
    <w:lvl w:ilvl="8" w:tplc="AA9EE510">
      <w:numFmt w:val="bullet"/>
      <w:lvlText w:val="•"/>
      <w:lvlJc w:val="left"/>
      <w:pPr>
        <w:ind w:left="7760" w:hanging="2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4D49"/>
    <w:rsid w:val="00090514"/>
    <w:rsid w:val="000A4730"/>
    <w:rsid w:val="002D3227"/>
    <w:rsid w:val="003311CC"/>
    <w:rsid w:val="00464D49"/>
    <w:rsid w:val="00692C47"/>
    <w:rsid w:val="00746E88"/>
    <w:rsid w:val="008601CE"/>
    <w:rsid w:val="009706EE"/>
    <w:rsid w:val="009F7892"/>
    <w:rsid w:val="00A13515"/>
    <w:rsid w:val="00AE3FC5"/>
    <w:rsid w:val="00B53C24"/>
    <w:rsid w:val="00C12D29"/>
    <w:rsid w:val="00C37F98"/>
    <w:rsid w:val="00DE6382"/>
    <w:rsid w:val="00EA5B40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07FE4-25BA-4540-A271-5FC4346F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25" w:hanging="2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C37F9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37F9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8</cp:revision>
  <dcterms:created xsi:type="dcterms:W3CDTF">2022-07-26T08:09:00Z</dcterms:created>
  <dcterms:modified xsi:type="dcterms:W3CDTF">2022-11-15T12:20:00Z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2022-07-26T00:00:00Z</vt:filetime>
  </property>
</Properties>
</file>